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1"/>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Plume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Admirez-moi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Race : Nebelung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Pelage : de magnifiques poils gris clair mi-longs, aux doux reflets argentés.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Yeux : jaune-vert</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Truffe : grise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ab/>
        <w:t xml:space="preserve">Tu es beau. Tu es racé. Tu es la quintessence (la perfection même !) du chat.</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A chaque fois que tu croises un autre félin, ce que tu vois, du haut de ta prestance, c’est la distance qui vous sépare. Que de pelages de piètres qualités, que des truffes à la couleur banale voire ridicule, aucun maintien, aucune grâce.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ab/>
        <w:t xml:space="preserve">Mais commençons au commencement car ton histoire vaut la peine de t’être conté.</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Petit chaton, tu as été adopté par une horrible famille de bipèdes dont le plat préféré était la « marmite », ce qui avait une odeur épouvantable. La petite chose t’a nommé </w:t>
      </w:r>
      <w:r w:rsidDel="00000000" w:rsidR="00000000" w:rsidRPr="00000000">
        <w:rPr>
          <w:rFonts w:ascii="Liberation Serif" w:cs="Liberation Serif" w:eastAsia="Liberation Serif" w:hAnsi="Liberation Serif"/>
          <w:b w:val="1"/>
          <w:i w:val="0"/>
          <w:smallCaps w:val="0"/>
          <w:strike w:val="0"/>
          <w:color w:val="000000"/>
          <w:sz w:val="22"/>
          <w:szCs w:val="22"/>
          <w:u w:val="none"/>
          <w:shd w:fill="auto" w:val="clear"/>
          <w:vertAlign w:val="baseline"/>
          <w:rtl w:val="0"/>
        </w:rPr>
        <w:t xml:space="preserve">Plum</w:t>
      </w: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 Lorsque qu’un autre chat t’a traduit la signification de cet ignoble patronyme, tu as cru que tes poils allaient tous tomber tant tu avais honte ! Fort heureusement, l’autre chat a eu la grâce de te dire que cela sonnait presque comme « plume ». C’était déjà plus élégant. Tu as choisi d’adopter ce nom, digne de ta personne, et tu n’as plus jamais répondu à l’autre.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ab/>
        <w:t xml:space="preserve">Ce qui devait arriver arriva. Tu griffas la petite chose en pleine face, qui te prenait décidément pour la peluche de compagnie d’Aimant. Qui pensait-il avoir devant soi ? Non mais vraiment, les bipèdes sont d’une ingratitude.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Tu reconnaîtras qu’ils ont agi pour le meilleur en te confiant à l’Humaine avec laquelle tu vis depuis maintenant fort longtemps. Celle-ci a vite compris où était sa place et tu as pu prendre la tienne de plein droit. La maison grouillait déjà de chats à l’époque. Certains ont disparu, aussi bien de ta vie que de ta mémoire, mais tu te souviens bien de Gribouille, un vieux chat et d’Aurore, sympathique félin qui aimait aller sur le toit. Les deux avaient le charme d’avoir saisi ton caractère et d’adopter un comportement approprié à ton égard.</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Bien sûr, ton partenaire de toujours, c’est Panda. Lorsque tu es arrivé, vous étiez tous les deux de jeunes chats. Qu’il était fringant ! Tu as tout de suite remarqué que ce n’était pas un chat comme les autres. Bien qu’il ne possédât aucune noblesse, il était le phélin de hauts de ses jardins. Quel être d’exception ! Il régnait en maître sur l’extérieur et votre territoire était plus que sécurisé. L’Humaine pouvait être fière.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Tu as profité de votre entente et de son leadership pour régner en maître sur l’intérieur. Chaque chat était à sa place. C’est toi qui as attribué le coussin d’autorité à Panda. Et tant que vous serez là, cela doit demeurer. Ton perchoir préféré est d’ailleurs situé face à lui, en évidence, pour que chacun puisse t’admirer.</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sz w:val="22"/>
          <w:szCs w:val="22"/>
        </w:rPr>
      </w:pPr>
      <w:r w:rsidDel="00000000" w:rsidR="00000000" w:rsidRPr="00000000">
        <w:rPr>
          <w:sz w:val="22"/>
          <w:szCs w:val="22"/>
          <w:rtl w:val="0"/>
        </w:rPr>
        <w:t xml:space="preserve">Tu affectionnes les douces fins d’après-midi sur la terrasse, encore plus lorsque Panda vient se poser à côté de toi et que vous ronronnez ainsi jusqu’à l’heure des croquettes. Parfois, quand aucune autre touffe de poils n’est dans les parages, vous vous autorisez à dormir ensemble dans le même panier. Mais ce que tu préfères par-dessus tout, c’est la toilette de réconfort de Panda quand tu es de mauvais poils.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Ton règne s’est paisiblement passé. La seule menace fut le persan des voisins et tu as toujours su que Panda veillait au grain. De nos jours, ton image de marque est aussi assurée par ton ancienneté dans la maison.</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Et tu seras intransigeant sur les manières des primos-arrivants envers ta personne. Tesla a besoin encore d’éducation tout comme Chasuke, ce chat des rues. Tu espères qu’il n’a pas de puces. Dominguez te vole parfois la vedette et se ridiculise avec ces sornettes qu’il conte aux quatre vents. Aimant vit avec vous depuis plus longtemps. C’est un anxieux qui ne vit que pour capter l’amour d’autrui. Tu acceptes qu’il ronronne près de toi à une distance de patte. Il faut savoir être clément avec ses sujets et leur laisser des miettes. Parfois, lors des longues sorties de Panda, tu cherches même ce doux ronronnement généreux et rassurant qu’Aimant sait si bien faire. Hors de question de l’avouer ! Ta superbe en pâtirait.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Il y a quelques jours, l’Humaine t’a emmené chez le vétérinaire, un bipède terrible qui vous tripote sans vergogne. Tu es revenu à la maison sans savoir comment, avec une douleur au ventre, une légère désorientation et horreur ! la collerette de la honte ! Comment ont-ils osé ? Comment ont-ils osé t’infliger ça, à toi ? La quintessence de l’espèce féline entière ! La perfection incarnée ! Impossible de retirer cet objet qui vous jette l’opprobre. Te voilà gauche comme un chien, incapable de monter élég</w:t>
      </w:r>
      <w:r w:rsidDel="00000000" w:rsidR="00000000" w:rsidRPr="00000000">
        <w:rPr>
          <w:sz w:val="22"/>
          <w:szCs w:val="22"/>
          <w:rtl w:val="0"/>
        </w:rPr>
        <w:t xml:space="preserve">amment sur les meubles ! Tes repères dans l’espace sont brouillés et tu t’es déjà pris trois murs depuis ton retour.</w:t>
      </w: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Résigné, tu sais d’expérience que cela ne durera pas. Tu as repris ton rôle au sein de la maison sans oublier de feuler sur cette </w:t>
      </w:r>
      <w:r w:rsidDel="00000000" w:rsidR="00000000" w:rsidRPr="00000000">
        <w:rPr>
          <w:sz w:val="22"/>
          <w:szCs w:val="22"/>
          <w:rtl w:val="0"/>
        </w:rPr>
        <w:t xml:space="preserve">traîtresse</w:t>
      </w: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 d’Humaine. Dans ta grande mansuétude, tu l’as graciée pour l’heure de la pâtée. Drôle de goût par ailleurs, l’Humaine avait dû changer de fournisseur.</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Seulement, les problèmes n’arrivent pas seuls. Voilà que des envies pressantes te poussent à te rendre à la litière très souvent, trop souvent… jusqu’à ce que tu </w:t>
      </w:r>
      <w:r w:rsidDel="00000000" w:rsidR="00000000" w:rsidRPr="00000000">
        <w:rPr>
          <w:sz w:val="22"/>
          <w:szCs w:val="22"/>
          <w:rtl w:val="0"/>
        </w:rPr>
        <w:t xml:space="preserve">n</w:t>
      </w: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e puisses plus te rendre au cagibi des litières à temps. Depuis cet accident honteux de vessie (R.I.P. ce cher tapis de salle de bain), tu n’oses plus sortir de la cuisine ou du salon car tu sais que tu risques de ne pas revenir à temps. Même si les autres touffes de poils ne le remarquent pas encore, tu es presque un vieux chat. Sauf aux yeux de Panda mais vous serez toujours jeunes dans les yeux l’un de l’autre.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sz w:val="22"/>
          <w:szCs w:val="22"/>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sz w:val="22"/>
          <w:szCs w:val="22"/>
        </w:rPr>
      </w:pPr>
      <w:r w:rsidDel="00000000" w:rsidR="00000000" w:rsidRPr="00000000">
        <w:rPr>
          <w:sz w:val="22"/>
          <w:szCs w:val="22"/>
          <w:rtl w:val="0"/>
        </w:rPr>
        <w:t xml:space="preserve">La matinée de cette journée a particulièrement bien débuté. Après une toilette consciencieuse, bien que limitée par la Collerette, tu as paradé devant tes ouailles bipèdes favoris, en l'occurrence l’Humaine. Une fois les lauriers mérités recueillis, tu as accepté une petite friandise. De retour au salon, tu as chassé Tesla qui jouait avec un ticket de caisse sur le coussin d’autorité de Panda.</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sz w:val="22"/>
          <w:szCs w:val="22"/>
        </w:rPr>
      </w:pPr>
      <w:r w:rsidDel="00000000" w:rsidR="00000000" w:rsidRPr="00000000">
        <w:rPr>
          <w:sz w:val="22"/>
          <w:szCs w:val="22"/>
          <w:rtl w:val="0"/>
        </w:rPr>
        <w:t xml:space="preserve"> Assailli de fatigue, tu t’es offert une sieste bien méritée sur le canapé.</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sz w:val="22"/>
          <w:szCs w:val="22"/>
        </w:rPr>
      </w:pPr>
      <w:r w:rsidDel="00000000" w:rsidR="00000000" w:rsidRPr="00000000">
        <w:rPr>
          <w:sz w:val="22"/>
          <w:szCs w:val="22"/>
          <w:rtl w:val="0"/>
        </w:rPr>
        <w:t xml:space="preserve">A ton réveil, une odeur vient te piquer la truffe. A côté de toi, tu découvres une tâche jaune… Horreur ! Aurais-tu… Non. Impossible ! Ta vessie n’aurait pas osé te lâcher ainsi ? Tu n’as pas eu  le temps d’y réfléchir que tu détalais à toutes pattes dans la cuisine.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sz w:val="22"/>
          <w:szCs w:val="22"/>
        </w:rPr>
      </w:pPr>
      <w:r w:rsidDel="00000000" w:rsidR="00000000" w:rsidRPr="00000000">
        <w:rPr>
          <w:sz w:val="22"/>
          <w:szCs w:val="22"/>
          <w:rtl w:val="0"/>
        </w:rPr>
        <w:t xml:space="preserve">Ta réputation est en jeu ! Ce ne peut pas être toi ! Mais qui oserait te jouer un si mauvais tour ?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sz w:val="22"/>
          <w:szCs w:val="22"/>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single"/>
          <w:shd w:fill="auto" w:val="clear"/>
          <w:vertAlign w:val="baseline"/>
          <w:rtl w:val="0"/>
        </w:rPr>
        <w:t xml:space="preserve">Les mots que tu comprends en plus :</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Marmite [prononcé à l</w:t>
      </w:r>
      <w:r w:rsidDel="00000000" w:rsidR="00000000" w:rsidRPr="00000000">
        <w:rPr>
          <w:sz w:val="22"/>
          <w:szCs w:val="22"/>
          <w:rtl w:val="0"/>
        </w:rPr>
        <w:t xml:space="preserve">’anglaise</w:t>
      </w: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 les compliments, </w:t>
      </w:r>
      <w:r w:rsidDel="00000000" w:rsidR="00000000" w:rsidRPr="00000000">
        <w:rPr>
          <w:sz w:val="22"/>
          <w:szCs w:val="22"/>
          <w:rtl w:val="0"/>
        </w:rPr>
        <w:t xml:space="preserve">P</w:t>
      </w:r>
      <w:r w:rsidDel="00000000" w:rsidR="00000000" w:rsidRPr="00000000">
        <w:rPr>
          <w:rFonts w:ascii="Liberation Serif" w:cs="Liberation Serif" w:eastAsia="Liberation Serif" w:hAnsi="Liberation Serif"/>
          <w:b w:val="0"/>
          <w:i w:val="0"/>
          <w:smallCaps w:val="0"/>
          <w:strike w:val="0"/>
          <w:color w:val="000000"/>
          <w:sz w:val="22"/>
          <w:szCs w:val="22"/>
          <w:u w:val="none"/>
          <w:shd w:fill="auto" w:val="clear"/>
          <w:vertAlign w:val="baseline"/>
          <w:rtl w:val="0"/>
        </w:rPr>
        <w:t xml:space="preserve">lum</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numPr>
          <w:ilvl w:val="0"/>
          <w:numId w:val="1"/>
        </w:numPr>
        <w:ind w:left="72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Ton but : - Conserver ta position sociale prestigieuse</w:t>
      </w:r>
      <w:r w:rsidDel="00000000" w:rsidR="00000000" w:rsidRPr="00000000">
        <w:rPr>
          <w:rFonts w:ascii="Arial" w:cs="Arial" w:eastAsia="Arial" w:hAnsi="Arial"/>
          <w:sz w:val="22"/>
          <w:szCs w:val="22"/>
          <w:rtl w:val="0"/>
        </w:rPr>
        <w:t xml:space="preserve"> donc ne pas être accusé, et </w:t>
      </w:r>
    </w:p>
    <w:p w:rsidR="00000000" w:rsidDel="00000000" w:rsidP="00000000" w:rsidRDefault="00000000" w:rsidRPr="00000000" w14:paraId="00000028">
      <w:pPr>
        <w:numPr>
          <w:ilvl w:val="0"/>
          <w:numId w:val="1"/>
        </w:numPr>
        <w:ind w:left="720" w:hanging="360"/>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                 pourquoi pas découvrir qui t’a piégé ;</w:t>
      </w:r>
    </w:p>
    <w:p w:rsidR="00000000" w:rsidDel="00000000" w:rsidP="00000000" w:rsidRDefault="00000000" w:rsidRPr="00000000" w14:paraId="00000029">
      <w:pP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 Cacher ton incontinence et peut-être en découvrir la cause ;</w:t>
      </w:r>
    </w:p>
    <w:p w:rsidR="00000000" w:rsidDel="00000000" w:rsidP="00000000" w:rsidRDefault="00000000" w:rsidRPr="00000000" w14:paraId="0000002A">
      <w:pP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 ne pas retourner chez le vétérinaire.</w:t>
      </w:r>
    </w:p>
    <w:p w:rsidR="00000000" w:rsidDel="00000000" w:rsidP="00000000" w:rsidRDefault="00000000" w:rsidRPr="00000000" w14:paraId="0000002B">
      <w:pPr>
        <w:numPr>
          <w:ilvl w:val="0"/>
          <w:numId w:val="1"/>
        </w:numPr>
        <w:ind w:left="72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Tes obstacles : la coller</w:t>
      </w:r>
      <w:r w:rsidDel="00000000" w:rsidR="00000000" w:rsidRPr="00000000">
        <w:rPr>
          <w:rFonts w:ascii="Arial" w:cs="Arial" w:eastAsia="Arial" w:hAnsi="Arial"/>
          <w:sz w:val="22"/>
          <w:szCs w:val="22"/>
          <w:rtl w:val="0"/>
        </w:rPr>
        <w:t xml:space="preserve">ette, l’incontinence, un potentiel ennemi dans la maison.</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Ton juste dû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highlight w:val="white"/>
        </w:rPr>
      </w:pPr>
      <w:r w:rsidDel="00000000" w:rsidR="00000000" w:rsidRPr="00000000">
        <w:rPr>
          <w:rFonts w:ascii="Arial" w:cs="Arial" w:eastAsia="Arial" w:hAnsi="Arial"/>
          <w:i w:val="1"/>
          <w:sz w:val="22"/>
          <w:szCs w:val="22"/>
          <w:highlight w:val="white"/>
          <w:rtl w:val="0"/>
        </w:rPr>
        <w:t xml:space="preserve">Ploie devant moi ! :</w:t>
      </w:r>
      <w:r w:rsidDel="00000000" w:rsidR="00000000" w:rsidRPr="00000000">
        <w:rPr>
          <w:rFonts w:ascii="Arial" w:cs="Arial" w:eastAsia="Arial" w:hAnsi="Arial"/>
          <w:sz w:val="22"/>
          <w:szCs w:val="22"/>
          <w:highlight w:val="white"/>
          <w:rtl w:val="0"/>
        </w:rPr>
        <w:t xml:space="preserve"> Deux fois durant la murder, les humains exauceront ta volonté. Miaule devant eux.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6"/>
          <w:szCs w:val="26"/>
          <w:u w:val="none"/>
          <w:shd w:fill="auto" w:val="clear"/>
          <w:vertAlign w:val="baseline"/>
        </w:rPr>
      </w:pPr>
      <w:r w:rsidDel="00000000" w:rsidR="00000000" w:rsidRPr="00000000">
        <w:rPr>
          <w:rFonts w:ascii="Arial" w:cs="Arial" w:eastAsia="Arial" w:hAnsi="Arial"/>
          <w:i w:val="1"/>
          <w:sz w:val="22"/>
          <w:szCs w:val="22"/>
          <w:highlight w:val="white"/>
          <w:rtl w:val="0"/>
        </w:rPr>
        <w:t xml:space="preserve">Feulement :</w:t>
      </w:r>
      <w:r w:rsidDel="00000000" w:rsidR="00000000" w:rsidRPr="00000000">
        <w:rPr>
          <w:rFonts w:ascii="Arial" w:cs="Arial" w:eastAsia="Arial" w:hAnsi="Arial"/>
          <w:sz w:val="22"/>
          <w:szCs w:val="22"/>
          <w:highlight w:val="white"/>
          <w:rtl w:val="0"/>
        </w:rPr>
        <w:t xml:space="preserve"> Deux fois par murder, si tu feules sur un autre chat, il quitte momentanément la pièce. Panda est immunisé.</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Ordre d’arrivée des chats dans la maison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Panda &gt; Plume &gt; Aimant &gt; Dominguez Tesla &gt; Chasuke</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Ce que tu penses des autres chats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Panda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Mon plus vieux comparse. C’est un vaillant chat noir et blanc qui a toujours garanti notre sécurité à l’extérieur. Avec le temps, il a perdu en vivacité mais à gagner en sagesse. J’apprécie passer du temps à l’observer car mon image de marque ne me permet que de brefs rapprochements.</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sz w:val="22"/>
          <w:szCs w:val="22"/>
          <w:rtl w:val="0"/>
        </w:rPr>
        <w:t xml:space="preserve">Aimant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Un chat en manque d’affection constante, il m’ennuie avec ses miaulements plaintifs et ses jérémiades dès que l’Humaine nous laisse seuls. Les autres l’apprécient puisqu’il est toujours là pour leur lécher derrière les oreilles.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Je tolère sa présence avec une distance cordiale, surtout lorsque Panda s’absente.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Il est trop stupide pour avoir essayer de me piéger.</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Dominguez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Voilà </w:t>
      </w:r>
      <w:r w:rsidDel="00000000" w:rsidR="00000000" w:rsidRPr="00000000">
        <w:rPr>
          <w:rFonts w:ascii="Arial" w:cs="Arial" w:eastAsia="Arial" w:hAnsi="Arial"/>
          <w:sz w:val="22"/>
          <w:szCs w:val="22"/>
          <w:rtl w:val="0"/>
        </w:rPr>
        <w:t xml:space="preserve">l’affabulateur de service. Il n’arrive pas à la cheville de Panda. Il adore conter mondes et merveilles à qui veut bien lui prêter une oreille attentive. Impossible de démêler le vrai du faux dans tout ce chat-rabia. Et surtout, aucun style.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Serait-il fourbe au point de vouloir me piéger ? Il prétend pouvoir comprendre les humains.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Tesla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La pile électrique, toujours prêt à importuner les autres. Panda semble apprécier sa présence. Quoiqu’il en soit, il aime courir partout, jouer avec ce qui lui passe sous la patte et s’installer n’importe où. Les bonnes manières sont à revoir manifestement.</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Il ne serait pas étonnant que ce jeune chat ait encore oublié l’emplacement de la litière…</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Chasuke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Le sac à puces. Un chat de si basse extraction peut-il se rendre compte de l’extraordinaire chance qu’il a de me fréquenter ? Je ne crois pas, non. Dans tous les cas, je veillerai à ce qu’il en prenne conscience.</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Tout est possible avec ce genre d’énergumène. Je lui enseignerai la bienséance et je découvrirai s’il nous cache un noir secret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Tableau des jeux : (à titre indicatif)</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tbl>
      <w:tblPr>
        <w:tblStyle w:val="Table1"/>
        <w:tblW w:w="349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95"/>
        <w:gridCol w:w="1500"/>
        <w:tblGridChange w:id="0">
          <w:tblGrid>
            <w:gridCol w:w="1995"/>
            <w:gridCol w:w="1500"/>
          </w:tblGrid>
        </w:tblGridChange>
      </w:tblGrid>
      <w:tr>
        <w:trPr>
          <w:cantSplit w:val="0"/>
          <w:trHeight w:val="330" w:hRule="atLeast"/>
          <w:tblHeader w:val="0"/>
        </w:trPr>
        <w:tc>
          <w:tcPr>
            <w:tcBorders>
              <w:top w:color="cccccc" w:space="0" w:sz="6" w:val="single"/>
              <w:left w:color="cccccc" w:space="0" w:sz="6" w:val="single"/>
              <w:bottom w:color="000000" w:space="0" w:sz="18" w:val="single"/>
              <w:right w:color="000000" w:space="0" w:sz="18" w:val="single"/>
            </w:tcBorders>
            <w:tcMar>
              <w:top w:w="40.0" w:type="dxa"/>
              <w:left w:w="40.0" w:type="dxa"/>
              <w:bottom w:w="40.0" w:type="dxa"/>
              <w:right w:w="40.0" w:type="dxa"/>
            </w:tcMar>
            <w:vAlign w:val="bottom"/>
          </w:tcPr>
          <w:p w:rsidR="00000000" w:rsidDel="00000000" w:rsidP="00000000" w:rsidRDefault="00000000" w:rsidRPr="00000000" w14:paraId="00000046">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18" w:val="single"/>
              <w:left w:color="cccccc" w:space="0" w:sz="6" w:val="single"/>
              <w:bottom w:color="000000" w:space="0" w:sz="12"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Plume</w:t>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Tickets de caisse</w:t>
            </w:r>
          </w:p>
        </w:tc>
        <w:tc>
          <w:tcPr>
            <w:tcBorders>
              <w:top w:color="cccccc" w:space="0" w:sz="6" w:val="single"/>
              <w:left w:color="cccccc" w:space="0" w:sz="6" w:val="single"/>
              <w:bottom w:color="000000" w:space="0" w:sz="6" w:val="single"/>
              <w:right w:color="000000" w:space="0" w:sz="6" w:val="single"/>
            </w:tcBorders>
            <w:shd w:fill="ff0000" w:val="clear"/>
            <w:tcMar>
              <w:top w:w="40.0" w:type="dxa"/>
              <w:left w:w="40.0" w:type="dxa"/>
              <w:bottom w:w="40.0" w:type="dxa"/>
              <w:right w:w="40.0" w:type="dxa"/>
            </w:tcMar>
            <w:vAlign w:val="bottom"/>
          </w:tcPr>
          <w:p w:rsidR="00000000" w:rsidDel="00000000" w:rsidP="00000000" w:rsidRDefault="00000000" w:rsidRPr="00000000" w14:paraId="00000049">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Souris en plastique</w:t>
            </w:r>
          </w:p>
        </w:tc>
        <w:tc>
          <w:tcPr>
            <w:tcBorders>
              <w:top w:color="cccccc" w:space="0" w:sz="6" w:val="single"/>
              <w:left w:color="cccccc" w:space="0" w:sz="6" w:val="single"/>
              <w:bottom w:color="000000" w:space="0" w:sz="6" w:val="single"/>
              <w:right w:color="000000" w:space="0" w:sz="6" w:val="single"/>
            </w:tcBorders>
            <w:shd w:fill="ff0000" w:val="clear"/>
            <w:tcMar>
              <w:top w:w="40.0" w:type="dxa"/>
              <w:left w:w="40.0" w:type="dxa"/>
              <w:bottom w:w="40.0" w:type="dxa"/>
              <w:right w:w="40.0" w:type="dxa"/>
            </w:tcMar>
            <w:vAlign w:val="bottom"/>
          </w:tcPr>
          <w:p w:rsidR="00000000" w:rsidDel="00000000" w:rsidP="00000000" w:rsidRDefault="00000000" w:rsidRPr="00000000" w14:paraId="0000004B">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Petits cartons</w:t>
            </w:r>
          </w:p>
        </w:tc>
        <w:tc>
          <w:tcPr>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4D">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4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Gros cartons</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4F">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5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Balles</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5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(moralement ok)</w:t>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5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Fils</w:t>
            </w:r>
          </w:p>
        </w:tc>
        <w:tc>
          <w:tcPr>
            <w:tcBorders>
              <w:top w:color="cccccc" w:space="0" w:sz="6" w:val="single"/>
              <w:left w:color="cccccc" w:space="0" w:sz="6" w:val="single"/>
              <w:bottom w:color="000000" w:space="0" w:sz="6" w:val="single"/>
              <w:right w:color="000000" w:space="0" w:sz="6" w:val="single"/>
            </w:tcBorders>
            <w:shd w:fill="ff0000" w:val="clear"/>
            <w:tcMar>
              <w:top w:w="40.0" w:type="dxa"/>
              <w:left w:w="40.0" w:type="dxa"/>
              <w:bottom w:w="40.0" w:type="dxa"/>
              <w:right w:w="40.0" w:type="dxa"/>
            </w:tcMar>
            <w:vAlign w:val="bottom"/>
          </w:tcPr>
          <w:p w:rsidR="00000000" w:rsidDel="00000000" w:rsidP="00000000" w:rsidRDefault="00000000" w:rsidRPr="00000000" w14:paraId="00000053">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5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Pelottes</w:t>
            </w:r>
          </w:p>
        </w:tc>
        <w:tc>
          <w:tcPr>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55">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5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Ecocups</w:t>
            </w:r>
          </w:p>
        </w:tc>
        <w:tc>
          <w:tcPr>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57">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5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Miroirs</w:t>
            </w:r>
          </w:p>
        </w:tc>
        <w:tc>
          <w:tcPr>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59">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525" w:hRule="atLeast"/>
          <w:tblHeader w:val="0"/>
        </w:trPr>
        <w:tc>
          <w:tcPr>
            <w:tcBorders>
              <w:top w:color="cccccc" w:space="0" w:sz="6" w:val="single"/>
              <w:left w:color="000000" w:space="0" w:sz="18"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5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Point rouge qui bouge</w:t>
            </w:r>
          </w:p>
        </w:tc>
        <w:tc>
          <w:tcPr>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5B">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540" w:hRule="atLeast"/>
          <w:tblHeader w:val="0"/>
        </w:trPr>
        <w:tc>
          <w:tcPr>
            <w:tcBorders>
              <w:top w:color="cccccc" w:space="0" w:sz="6" w:val="single"/>
              <w:left w:color="000000" w:space="0" w:sz="18" w:val="single"/>
              <w:bottom w:color="000000" w:space="0" w:sz="18"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5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Herbe à chat</w:t>
            </w:r>
          </w:p>
        </w:tc>
        <w:tc>
          <w:tcPr>
            <w:tcBorders>
              <w:top w:color="cccccc" w:space="0" w:sz="6" w:val="single"/>
              <w:left w:color="cccccc" w:space="0" w:sz="6" w:val="single"/>
              <w:bottom w:color="000000" w:space="0" w:sz="18"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5D">
            <w:pPr>
              <w:widowControl w:val="0"/>
              <w:spacing w:line="276"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tbl>
      <w:tblPr>
        <w:tblStyle w:val="Table2"/>
        <w:tblW w:w="45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0"/>
        <w:gridCol w:w="1500"/>
        <w:gridCol w:w="1500"/>
        <w:tblGridChange w:id="0">
          <w:tblGrid>
            <w:gridCol w:w="1500"/>
            <w:gridCol w:w="1500"/>
            <w:gridCol w:w="1500"/>
          </w:tblGrid>
        </w:tblGridChange>
      </w:tblGrid>
      <w:tr>
        <w:trPr>
          <w:cantSplit w:val="0"/>
          <w:trHeight w:val="315" w:hRule="atLeast"/>
          <w:tblHeader w:val="0"/>
        </w:trPr>
        <w:tc>
          <w:tcPr>
            <w:tcBorders>
              <w:top w:color="000000" w:space="0" w:sz="12" w:val="single"/>
              <w:left w:color="000000" w:space="0" w:sz="12"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Beurk</w:t>
            </w:r>
          </w:p>
        </w:tc>
        <w:tc>
          <w:tcPr>
            <w:tcBorders>
              <w:top w:color="000000" w:space="0" w:sz="12"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Ok</w:t>
            </w:r>
          </w:p>
        </w:tc>
        <w:tc>
          <w:tcPr>
            <w:tcBorders>
              <w:top w:color="000000" w:space="0" w:sz="12" w:val="single"/>
              <w:left w:color="cccccc" w:space="0" w:sz="6" w:val="single"/>
              <w:bottom w:color="000000" w:space="0" w:sz="6"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6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J'adore</w:t>
            </w:r>
          </w:p>
        </w:tc>
      </w:tr>
      <w:tr>
        <w:trPr>
          <w:cantSplit w:val="0"/>
          <w:trHeight w:val="315" w:hRule="atLeast"/>
          <w:tblHeader w:val="0"/>
        </w:trPr>
        <w:tc>
          <w:tcPr>
            <w:tcBorders>
              <w:top w:color="cccccc" w:space="0" w:sz="6" w:val="single"/>
              <w:left w:color="000000" w:space="0" w:sz="12" w:val="single"/>
              <w:bottom w:color="000000" w:space="0" w:sz="12" w:val="single"/>
              <w:right w:color="000000" w:space="0" w:sz="6" w:val="single"/>
            </w:tcBorders>
            <w:shd w:fill="ff0000" w:val="clear"/>
            <w:tcMar>
              <w:top w:w="40.0" w:type="dxa"/>
              <w:left w:w="40.0" w:type="dxa"/>
              <w:bottom w:w="40.0" w:type="dxa"/>
              <w:right w:w="40.0" w:type="dxa"/>
            </w:tcMar>
            <w:vAlign w:val="bottom"/>
          </w:tcPr>
          <w:p w:rsidR="00000000" w:rsidDel="00000000" w:rsidP="00000000" w:rsidRDefault="00000000" w:rsidRPr="00000000" w14:paraId="00000063">
            <w:pPr>
              <w:widowControl w:val="0"/>
              <w:spacing w:line="276" w:lineRule="auto"/>
              <w:rPr>
                <w:rFonts w:ascii="Arial" w:cs="Arial" w:eastAsia="Arial" w:hAnsi="Arial"/>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64">
            <w:pPr>
              <w:widowControl w:val="0"/>
              <w:spacing w:line="276" w:lineRule="auto"/>
              <w:rPr>
                <w:rFonts w:ascii="Arial" w:cs="Arial" w:eastAsia="Arial" w:hAnsi="Arial"/>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00ff00" w:val="clear"/>
            <w:tcMar>
              <w:top w:w="40.0" w:type="dxa"/>
              <w:left w:w="40.0" w:type="dxa"/>
              <w:bottom w:w="40.0" w:type="dxa"/>
              <w:right w:w="40.0" w:type="dxa"/>
            </w:tcMar>
            <w:vAlign w:val="bottom"/>
          </w:tcPr>
          <w:p w:rsidR="00000000" w:rsidDel="00000000" w:rsidP="00000000" w:rsidRDefault="00000000" w:rsidRPr="00000000" w14:paraId="00000065">
            <w:pPr>
              <w:widowControl w:val="0"/>
              <w:spacing w:line="276"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66">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ourier New"/>
  <w:font w:name="Noto Sans Symbols">
    <w:embedRegular w:fontKey="{00000000-0000-0000-0000-000000000000}" r:id="rId1" w:subsetted="0"/>
    <w:embedBold w:fontKey="{00000000-0000-0000-0000-000000000000}" r:id="rId2" w:subsetted="0"/>
  </w:font>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Noto Sans Symbols" w:cs="Noto Sans Symbols" w:eastAsia="Noto Sans Symbols" w:hAnsi="Noto Sans Symbols"/>
        <w:sz w:val="20"/>
        <w:szCs w:val="20"/>
      </w:rPr>
    </w:lvl>
    <w:lvl w:ilvl="1">
      <w:start w:val="0"/>
      <w:numFmt w:val="bullet"/>
      <w:lvlText w:val="o"/>
      <w:lvlJc w:val="left"/>
      <w:pPr>
        <w:ind w:left="1440" w:hanging="360"/>
      </w:pPr>
      <w:rPr>
        <w:rFonts w:ascii="Courier New" w:cs="Courier New" w:eastAsia="Courier New" w:hAnsi="Courier New"/>
        <w:sz w:val="20"/>
        <w:szCs w:val="20"/>
      </w:rPr>
    </w:lvl>
    <w:lvl w:ilvl="2">
      <w:start w:val="0"/>
      <w:numFmt w:val="bullet"/>
      <w:lvlText w:val="▪"/>
      <w:lvlJc w:val="left"/>
      <w:pPr>
        <w:ind w:left="2160" w:hanging="360"/>
      </w:pPr>
      <w:rPr>
        <w:rFonts w:ascii="Noto Sans Symbols" w:cs="Noto Sans Symbols" w:eastAsia="Noto Sans Symbols" w:hAnsi="Noto Sans Symbols"/>
        <w:sz w:val="20"/>
        <w:szCs w:val="20"/>
      </w:rPr>
    </w:lvl>
    <w:lvl w:ilvl="3">
      <w:start w:val="0"/>
      <w:numFmt w:val="bullet"/>
      <w:lvlText w:val="▪"/>
      <w:lvlJc w:val="left"/>
      <w:pPr>
        <w:ind w:left="2880" w:hanging="360"/>
      </w:pPr>
      <w:rPr>
        <w:rFonts w:ascii="Noto Sans Symbols" w:cs="Noto Sans Symbols" w:eastAsia="Noto Sans Symbols" w:hAnsi="Noto Sans Symbols"/>
        <w:sz w:val="20"/>
        <w:szCs w:val="20"/>
      </w:rPr>
    </w:lvl>
    <w:lvl w:ilvl="4">
      <w:start w:val="0"/>
      <w:numFmt w:val="bullet"/>
      <w:lvlText w:val="▪"/>
      <w:lvlJc w:val="left"/>
      <w:pPr>
        <w:ind w:left="3600" w:hanging="360"/>
      </w:pPr>
      <w:rPr>
        <w:rFonts w:ascii="Noto Sans Symbols" w:cs="Noto Sans Symbols" w:eastAsia="Noto Sans Symbols" w:hAnsi="Noto Sans Symbols"/>
        <w:sz w:val="20"/>
        <w:szCs w:val="20"/>
      </w:rPr>
    </w:lvl>
    <w:lvl w:ilvl="5">
      <w:start w:val="0"/>
      <w:numFmt w:val="bullet"/>
      <w:lvlText w:val="▪"/>
      <w:lvlJc w:val="left"/>
      <w:pPr>
        <w:ind w:left="4320" w:hanging="360"/>
      </w:pPr>
      <w:rPr>
        <w:rFonts w:ascii="Noto Sans Symbols" w:cs="Noto Sans Symbols" w:eastAsia="Noto Sans Symbols" w:hAnsi="Noto Sans Symbols"/>
        <w:sz w:val="20"/>
        <w:szCs w:val="20"/>
      </w:rPr>
    </w:lvl>
    <w:lvl w:ilvl="6">
      <w:start w:val="0"/>
      <w:numFmt w:val="bullet"/>
      <w:lvlText w:val="▪"/>
      <w:lvlJc w:val="left"/>
      <w:pPr>
        <w:ind w:left="5040" w:hanging="360"/>
      </w:pPr>
      <w:rPr>
        <w:rFonts w:ascii="Noto Sans Symbols" w:cs="Noto Sans Symbols" w:eastAsia="Noto Sans Symbols" w:hAnsi="Noto Sans Symbols"/>
        <w:sz w:val="20"/>
        <w:szCs w:val="20"/>
      </w:rPr>
    </w:lvl>
    <w:lvl w:ilvl="7">
      <w:start w:val="0"/>
      <w:numFmt w:val="bullet"/>
      <w:lvlText w:val="▪"/>
      <w:lvlJc w:val="left"/>
      <w:pPr>
        <w:ind w:left="5760" w:hanging="360"/>
      </w:pPr>
      <w:rPr>
        <w:rFonts w:ascii="Noto Sans Symbols" w:cs="Noto Sans Symbols" w:eastAsia="Noto Sans Symbols" w:hAnsi="Noto Sans Symbols"/>
        <w:sz w:val="20"/>
        <w:szCs w:val="20"/>
      </w:rPr>
    </w:lvl>
    <w:lvl w:ilvl="8">
      <w:start w:val="0"/>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C42617"/>
    <w:pPr>
      <w:suppressAutoHyphens w:val="1"/>
      <w:autoSpaceDN w:val="0"/>
      <w:spacing w:after="0" w:line="240" w:lineRule="auto"/>
    </w:pPr>
    <w:rPr>
      <w:rFonts w:ascii="Liberation Serif" w:cs="Lucida Sans" w:eastAsia="NSimSun" w:hAnsi="Liberation Serif"/>
      <w:kern w:val="3"/>
      <w:sz w:val="24"/>
      <w:szCs w:val="24"/>
      <w:lang w:bidi="hi-IN" w:eastAsia="zh-CN"/>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Standard" w:customStyle="1">
    <w:name w:val="Standard"/>
    <w:rsid w:val="00C42617"/>
    <w:pPr>
      <w:suppressAutoHyphens w:val="1"/>
      <w:autoSpaceDN w:val="0"/>
      <w:spacing w:after="0" w:line="240" w:lineRule="auto"/>
    </w:pPr>
    <w:rPr>
      <w:rFonts w:ascii="Liberation Serif" w:cs="Lucida Sans" w:eastAsia="NSimSun" w:hAnsi="Liberation Serif"/>
      <w:kern w:val="3"/>
      <w:sz w:val="24"/>
      <w:szCs w:val="24"/>
      <w:lang w:bidi="hi-IN" w:eastAsia="zh-CN"/>
    </w:rPr>
  </w:style>
  <w:style w:type="paragraph" w:styleId="Paragraphedeliste">
    <w:name w:val="List Paragraph"/>
    <w:basedOn w:val="Normal"/>
    <w:uiPriority w:val="34"/>
    <w:qFormat w:val="1"/>
    <w:rsid w:val="007F679E"/>
    <w:pPr>
      <w:ind w:left="720"/>
      <w:contextualSpacing w:val="1"/>
    </w:pPr>
    <w:rPr>
      <w:rFonts w:cs="Mangal"/>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KtgEnwLeqXsykZz1B9OpqiixhA==">CgMxLjA4AHIhMXBkUmFlaDZxMElaMzZHZU1lQ0hkZFVXTm5ERExVeGhZ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2023-09-12T08:58:00Z</dcterms:created>
  <dc:creator>Céline Moiroux</dc:creator>
</cp:coreProperties>
</file>